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56914">
      <w:pPr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报价函</w:t>
      </w:r>
    </w:p>
    <w:p w14:paraId="4B38C164">
      <w:pPr>
        <w:spacing w:line="360" w:lineRule="auto"/>
        <w:jc w:val="left"/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p w14:paraId="36BC849E">
      <w:pPr>
        <w:spacing w:line="360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项目名称：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武汉市计量测试检定(研究)所民生计量综合楼</w:t>
      </w:r>
      <w:bookmarkStart w:id="0" w:name="OLE_LINK3"/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项目</w:t>
      </w:r>
      <w:bookmarkEnd w:id="0"/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项目规划条件核实测量、海</w:t>
      </w:r>
      <w:bookmarkStart w:id="1" w:name="_GoBack"/>
      <w:bookmarkEnd w:id="1"/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绵城市专项面积测量、绿地竣工验收面积测量技术服务</w:t>
      </w:r>
    </w:p>
    <w:p w14:paraId="3DF547A0">
      <w:pPr>
        <w:spacing w:line="360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项目概况：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本项目位于汉阳区米粮路与规划金色环路交叉口东北角，万通工业园以南。项目迁建一栋民生计量综合楼，总建筑面积14919.79平方米，其中，地上建筑面积 8800.47 平方米，地下建筑面积 6119.32 平方米。主要建设实验室、业务交流辅助区、设备用房、地下车库等，配套建设给排水、电气、暖通、消防、弱电、绿化、道路等公用工程。</w:t>
      </w:r>
    </w:p>
    <w:p w14:paraId="4B1AAFA0">
      <w:pPr>
        <w:pStyle w:val="2"/>
        <w:ind w:left="440"/>
        <w:rPr>
          <w:lang w:eastAsia="zh-CN"/>
        </w:rPr>
      </w:pPr>
    </w:p>
    <w:p w14:paraId="2C993D01">
      <w:pPr>
        <w:spacing w:line="360" w:lineRule="auto"/>
        <w:jc w:val="center"/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tbl>
      <w:tblPr>
        <w:tblStyle w:val="13"/>
        <w:tblW w:w="8417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4407"/>
        <w:gridCol w:w="1176"/>
        <w:gridCol w:w="1652"/>
      </w:tblGrid>
      <w:tr w14:paraId="1021B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7C6E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E0C8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收费项目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54EF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工作量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FDDE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</w:p>
        </w:tc>
      </w:tr>
      <w:tr w14:paraId="0A50B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C103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60CD">
            <w:pPr>
              <w:spacing w:line="520" w:lineRule="exac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1:500全要素现状地形图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2AC0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8119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幅</w:t>
            </w:r>
          </w:p>
        </w:tc>
      </w:tr>
      <w:tr w14:paraId="745F7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7FBC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B54A">
            <w:pPr>
              <w:spacing w:line="520" w:lineRule="exac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规划面积测量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0DFD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14919.78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7DBC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平方米</w:t>
            </w:r>
          </w:p>
        </w:tc>
      </w:tr>
      <w:tr w14:paraId="4266F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51A9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E817">
            <w:pPr>
              <w:spacing w:line="520" w:lineRule="exac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验测平面位置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8416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5981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边</w:t>
            </w:r>
          </w:p>
        </w:tc>
      </w:tr>
      <w:tr w14:paraId="7BDE7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D928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200F">
            <w:pPr>
              <w:spacing w:line="520" w:lineRule="exac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验测高程、高度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799F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1BFE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栋</w:t>
            </w:r>
          </w:p>
        </w:tc>
      </w:tr>
      <w:tr w14:paraId="0FCA7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C73C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0F4E">
            <w:pPr>
              <w:spacing w:line="520" w:lineRule="exac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竣工单体分层平面图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CCA7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CE56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幅</w:t>
            </w:r>
          </w:p>
        </w:tc>
      </w:tr>
      <w:tr w14:paraId="74661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8727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60A2">
            <w:pPr>
              <w:spacing w:line="520" w:lineRule="exac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地下空间及停车位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3041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112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C548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个</w:t>
            </w:r>
          </w:p>
        </w:tc>
      </w:tr>
      <w:tr w14:paraId="1906F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D2F0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EC63">
            <w:pPr>
              <w:spacing w:line="520" w:lineRule="exac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绿地面积测量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ECCB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2915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89FC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平方米</w:t>
            </w:r>
          </w:p>
        </w:tc>
      </w:tr>
      <w:tr w14:paraId="3C954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1620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B22D">
            <w:pPr>
              <w:spacing w:line="520" w:lineRule="exac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绿地要素测量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049E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74FB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个</w:t>
            </w:r>
          </w:p>
        </w:tc>
      </w:tr>
      <w:tr w14:paraId="706FD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5B06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D820">
            <w:pPr>
              <w:spacing w:line="520" w:lineRule="exac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海绵专项面积测量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7EEC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7957.27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9BB0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平方米</w:t>
            </w:r>
          </w:p>
        </w:tc>
      </w:tr>
      <w:tr w14:paraId="04118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F73B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4AE6">
            <w:pPr>
              <w:spacing w:line="520" w:lineRule="exac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海绵部件调查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F2B8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DC54"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个</w:t>
            </w:r>
          </w:p>
        </w:tc>
      </w:tr>
    </w:tbl>
    <w:p w14:paraId="2FDD2E2A">
      <w:pPr>
        <w:spacing w:line="360" w:lineRule="auto"/>
        <w:jc w:val="center"/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p w14:paraId="478581F8">
      <w:pPr>
        <w:pStyle w:val="6"/>
        <w:jc w:val="center"/>
        <w:rPr>
          <w:lang w:eastAsia="zh-CN"/>
        </w:rPr>
      </w:pPr>
      <w:r>
        <w:rPr>
          <w:rFonts w:hint="eastAsia"/>
          <w:lang w:eastAsia="zh-CN"/>
        </w:rPr>
        <w:t xml:space="preserve">                                                                                                                             报价单位名称</w:t>
      </w:r>
    </w:p>
    <w:p w14:paraId="6B2BEDAE">
      <w:pPr>
        <w:spacing w:line="360" w:lineRule="auto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2026年     月      日</w:t>
      </w:r>
    </w:p>
    <w:sectPr>
      <w:pgSz w:w="11906" w:h="16838"/>
      <w:pgMar w:top="1440" w:right="1803" w:bottom="1440" w:left="180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4B01DFF-96CD-4FC1-8831-08DA8D18E5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  <w:docVar w:name="KSO_WPS_MARK_KEY" w:val="ac254392-7876-4fab-929a-eee6c85e6cbf"/>
  </w:docVars>
  <w:rsids>
    <w:rsidRoot w:val="00E304F5"/>
    <w:rsid w:val="00040C43"/>
    <w:rsid w:val="000670C2"/>
    <w:rsid w:val="00076444"/>
    <w:rsid w:val="003F3A5D"/>
    <w:rsid w:val="003F7C71"/>
    <w:rsid w:val="00423E38"/>
    <w:rsid w:val="004369E6"/>
    <w:rsid w:val="004C264C"/>
    <w:rsid w:val="00725031"/>
    <w:rsid w:val="007A6914"/>
    <w:rsid w:val="0088554E"/>
    <w:rsid w:val="00B106B7"/>
    <w:rsid w:val="00CC7371"/>
    <w:rsid w:val="00CD72EA"/>
    <w:rsid w:val="00D31ED0"/>
    <w:rsid w:val="00DC4721"/>
    <w:rsid w:val="00E304F5"/>
    <w:rsid w:val="00EE4FF3"/>
    <w:rsid w:val="00FD0874"/>
    <w:rsid w:val="0B382F2F"/>
    <w:rsid w:val="0EB46E08"/>
    <w:rsid w:val="10985B20"/>
    <w:rsid w:val="1EDB63C1"/>
    <w:rsid w:val="22850432"/>
    <w:rsid w:val="25CD3345"/>
    <w:rsid w:val="2B5E24A4"/>
    <w:rsid w:val="2BC72DEA"/>
    <w:rsid w:val="2C0B66ED"/>
    <w:rsid w:val="2DAE3214"/>
    <w:rsid w:val="325A1893"/>
    <w:rsid w:val="336B4FE8"/>
    <w:rsid w:val="351A7E78"/>
    <w:rsid w:val="35300B9A"/>
    <w:rsid w:val="3725645F"/>
    <w:rsid w:val="3D0A2E41"/>
    <w:rsid w:val="3EA93948"/>
    <w:rsid w:val="3EE362C5"/>
    <w:rsid w:val="43604780"/>
    <w:rsid w:val="43C024AB"/>
    <w:rsid w:val="4C735BD0"/>
    <w:rsid w:val="4D5F2D35"/>
    <w:rsid w:val="50AB78FD"/>
    <w:rsid w:val="50C86F2D"/>
    <w:rsid w:val="52510A05"/>
    <w:rsid w:val="6DEC5271"/>
    <w:rsid w:val="743E33E5"/>
    <w:rsid w:val="751B7300"/>
    <w:rsid w:val="762A287F"/>
    <w:rsid w:val="7A0D129F"/>
    <w:rsid w:val="7B4004ED"/>
    <w:rsid w:val="7BA3186D"/>
    <w:rsid w:val="7D6410E6"/>
    <w:rsid w:val="7F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4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6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Normal Indent"/>
    <w:basedOn w:val="1"/>
    <w:unhideWhenUsed/>
    <w:qFormat/>
    <w:uiPriority w:val="99"/>
    <w:pPr>
      <w:ind w:left="720"/>
    </w:pPr>
  </w:style>
  <w:style w:type="paragraph" w:styleId="8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9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tabs>
        <w:tab w:val="center" w:pos="4680"/>
        <w:tab w:val="right" w:pos="9360"/>
      </w:tabs>
    </w:pPr>
  </w:style>
  <w:style w:type="paragraph" w:styleId="11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6">
    <w:name w:val="Emphasis"/>
    <w:basedOn w:val="15"/>
    <w:qFormat/>
    <w:uiPriority w:val="20"/>
    <w:rPr>
      <w:i/>
      <w:i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2 字符"/>
    <w:basedOn w:val="1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页眉 字符"/>
    <w:basedOn w:val="15"/>
    <w:link w:val="10"/>
    <w:qFormat/>
    <w:uiPriority w:val="99"/>
  </w:style>
  <w:style w:type="character" w:customStyle="1" w:styleId="20">
    <w:name w:val="标题 1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标题 3 字符"/>
    <w:basedOn w:val="15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4 字符"/>
    <w:basedOn w:val="15"/>
    <w:link w:val="6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customStyle="1" w:styleId="25">
    <w:name w:val="Table Normal"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页脚 字符"/>
    <w:basedOn w:val="15"/>
    <w:link w:val="9"/>
    <w:qFormat/>
    <w:uiPriority w:val="99"/>
    <w:rPr>
      <w:rFonts w:ascii="Calibri" w:hAnsi="Calibri" w:eastAsia="等线" w:cs="21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百度在线网络技术有限公司</Company>
  <Pages>1</Pages>
  <Words>2036</Words>
  <Characters>2235</Characters>
  <Lines>17</Lines>
  <Paragraphs>5</Paragraphs>
  <TotalTime>25</TotalTime>
  <ScaleCrop>false</ScaleCrop>
  <LinksUpToDate>false</LinksUpToDate>
  <CharactersWithSpaces>2410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2026-03-16T01:41:00Z</dcterms:created>
  <dc:creator>xuming02</dc:creator>
  <cp:lastModifiedBy>%E6%96%B0%E6%84%8F</cp:lastModifiedBy>
  <cp:lastPrinted>2026-03-16T03:46:00Z</cp:lastPrinted>
  <dcterms:modified xsi:type="dcterms:W3CDTF">2026-03-16T06:56:20Z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E6480A3D2DC44EEE86E6D39FDA528D2F_13</vt:lpwstr>
  </property>
  <property fmtid="{D5CDD505-2E9C-101B-9397-08002B2CF9AE}" pid="4" name="KSOTemplateDocerSaveRecord">
    <vt:lpwstr>eyJoZGlkIjoiZTczYWU5MDIyY2Q5ZTFiMWRhYzc1YjAwNzYxNjE2N2EiLCJ1c2VySWQiOiIzOTczOTgyMjgifQ==</vt:lpwstr>
  </property>
</Properties>
</file>